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08" w:rsidRDefault="00C15508" w:rsidP="00C15508">
      <w:pPr>
        <w:jc w:val="center"/>
        <w:rPr>
          <w:b/>
          <w:u w:val="single"/>
        </w:rPr>
      </w:pPr>
      <w:bookmarkStart w:id="0" w:name="_GoBack"/>
      <w:r>
        <w:rPr>
          <w:b/>
          <w:u w:val="single"/>
        </w:rPr>
        <w:t xml:space="preserve">Uygulamalı Mühendislik Eğitimi </w:t>
      </w:r>
      <w:proofErr w:type="spellStart"/>
      <w:r>
        <w:rPr>
          <w:b/>
          <w:u w:val="single"/>
        </w:rPr>
        <w:t>Hk</w:t>
      </w:r>
      <w:proofErr w:type="spellEnd"/>
      <w:r>
        <w:rPr>
          <w:b/>
          <w:u w:val="single"/>
        </w:rPr>
        <w:t>.</w:t>
      </w:r>
    </w:p>
    <w:p w:rsidR="005E3072" w:rsidRDefault="005E3072" w:rsidP="002547A5">
      <w:pPr>
        <w:jc w:val="both"/>
      </w:pPr>
      <w:r w:rsidRPr="005F6EB4">
        <w:rPr>
          <w:b/>
          <w:u w:val="single"/>
        </w:rPr>
        <w:t>2021 müfredatına bağlı öğrenciler</w:t>
      </w:r>
      <w:r w:rsidR="00F32015">
        <w:rPr>
          <w:b/>
          <w:u w:val="single"/>
        </w:rPr>
        <w:t xml:space="preserve"> isteğe bağlı olarak</w:t>
      </w:r>
      <w:r>
        <w:t xml:space="preserve"> 8. Yarıyıldaki derslerin yerine Uygulamalı Mühendislik </w:t>
      </w:r>
      <w:r w:rsidR="005F6EB4">
        <w:t>E</w:t>
      </w:r>
      <w:r>
        <w:t xml:space="preserve">ğitimi </w:t>
      </w:r>
      <w:r w:rsidR="005F6EB4">
        <w:t xml:space="preserve">(UME) </w:t>
      </w:r>
      <w:r>
        <w:t>ve bitirme projesi</w:t>
      </w:r>
      <w:r w:rsidR="00CD72F7">
        <w:t xml:space="preserve"> derslerini</w:t>
      </w:r>
      <w:r>
        <w:t xml:space="preserve"> </w:t>
      </w:r>
      <w:r w:rsidR="005F6EB4">
        <w:t>alabilmektedir</w:t>
      </w:r>
      <w:r>
        <w:t xml:space="preserve">. </w:t>
      </w:r>
    </w:p>
    <w:p w:rsidR="005E3072" w:rsidRDefault="005E3072" w:rsidP="00973497">
      <w:pPr>
        <w:jc w:val="center"/>
      </w:pPr>
      <w:r w:rsidRPr="005E3072">
        <w:rPr>
          <w:noProof/>
          <w:lang w:eastAsia="tr-TR"/>
        </w:rPr>
        <w:drawing>
          <wp:inline distT="0" distB="0" distL="0" distR="0" wp14:anchorId="1E661709" wp14:editId="6D53E35B">
            <wp:extent cx="2560320" cy="226986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7894" cy="229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EB4" w:rsidRDefault="005F6EB4" w:rsidP="00652F1F">
      <w:pPr>
        <w:jc w:val="both"/>
      </w:pPr>
      <w:r>
        <w:t>UME yönergesi dekan</w:t>
      </w:r>
      <w:r w:rsidR="00652F1F">
        <w:t>lık tarafından yayınlanmış olup</w:t>
      </w:r>
      <w:r>
        <w:t xml:space="preserve"> bu dersi seçmek isteyen öğrencilerin </w:t>
      </w:r>
      <w:r w:rsidRPr="005F6EB4">
        <w:rPr>
          <w:b/>
        </w:rPr>
        <w:t xml:space="preserve">kendi eğitim yerlerini </w:t>
      </w:r>
      <w:r>
        <w:rPr>
          <w:b/>
        </w:rPr>
        <w:t xml:space="preserve">(iş yerini) </w:t>
      </w:r>
      <w:r w:rsidRPr="005F6EB4">
        <w:rPr>
          <w:b/>
        </w:rPr>
        <w:t>bulmaları</w:t>
      </w:r>
      <w:r>
        <w:t xml:space="preserve"> gerekmektedir. UME seçmek isteyen öğrenciler için genel şartlar aşağıda verilmiştir:</w:t>
      </w:r>
    </w:p>
    <w:p w:rsidR="005E3072" w:rsidRDefault="005F6EB4" w:rsidP="005F6EB4">
      <w:pPr>
        <w:pStyle w:val="ListeParagraf"/>
        <w:numPr>
          <w:ilvl w:val="0"/>
          <w:numId w:val="1"/>
        </w:numPr>
      </w:pPr>
      <w:r>
        <w:t xml:space="preserve">Öğrencinin </w:t>
      </w:r>
      <w:r w:rsidR="005E3072">
        <w:t xml:space="preserve">8. </w:t>
      </w:r>
      <w:r>
        <w:t>y</w:t>
      </w:r>
      <w:r w:rsidR="005E3072">
        <w:t xml:space="preserve">arıyıldan önceki yarıyıllarda </w:t>
      </w:r>
      <w:r w:rsidR="005E3072" w:rsidRPr="00973497">
        <w:rPr>
          <w:u w:val="single"/>
        </w:rPr>
        <w:t xml:space="preserve">devamsızlıktan kaldığı veya hiç almadığı dersi </w:t>
      </w:r>
      <w:r w:rsidR="005E3072" w:rsidRPr="00973497">
        <w:rPr>
          <w:b/>
          <w:u w:val="single"/>
        </w:rPr>
        <w:t>bulunmamalıdır</w:t>
      </w:r>
      <w:r w:rsidR="005E3072">
        <w:t>.</w:t>
      </w:r>
    </w:p>
    <w:p w:rsidR="005F6EB4" w:rsidRDefault="005F6EB4" w:rsidP="005F6EB4">
      <w:pPr>
        <w:pStyle w:val="ListeParagraf"/>
        <w:numPr>
          <w:ilvl w:val="0"/>
          <w:numId w:val="1"/>
        </w:numPr>
      </w:pPr>
      <w:r>
        <w:t xml:space="preserve">Öğrencinin 8. Yarıyıldan önceki yarıyıllarda </w:t>
      </w:r>
      <w:r w:rsidRPr="00973497">
        <w:rPr>
          <w:b/>
          <w:u w:val="single"/>
        </w:rPr>
        <w:t>FF ile kalmış olduğu en fazla 2 dersinin</w:t>
      </w:r>
      <w:r w:rsidRPr="005F6EB4">
        <w:rPr>
          <w:u w:val="single"/>
        </w:rPr>
        <w:t xml:space="preserve"> olması</w:t>
      </w:r>
      <w:r>
        <w:t xml:space="preserve"> gerekmektedir (Mezuniyet sınavlarında mezun olabileceği düşünülerek)</w:t>
      </w:r>
      <w:r w:rsidR="009C0662">
        <w:t>.</w:t>
      </w:r>
    </w:p>
    <w:p w:rsidR="005F6EB4" w:rsidRDefault="005F6EB4" w:rsidP="005F6EB4">
      <w:pPr>
        <w:pStyle w:val="ListeParagraf"/>
        <w:numPr>
          <w:ilvl w:val="0"/>
          <w:numId w:val="1"/>
        </w:numPr>
      </w:pPr>
      <w:r>
        <w:t xml:space="preserve">Öğrencinin 7. yarıyıl sonundaki </w:t>
      </w:r>
      <w:r w:rsidRPr="005F6EB4">
        <w:rPr>
          <w:sz w:val="23"/>
          <w:szCs w:val="23"/>
          <w:u w:val="single"/>
        </w:rPr>
        <w:t xml:space="preserve">genel not ortalamasının </w:t>
      </w:r>
      <w:r w:rsidRPr="00973497">
        <w:rPr>
          <w:b/>
          <w:sz w:val="23"/>
          <w:szCs w:val="23"/>
          <w:u w:val="single"/>
        </w:rPr>
        <w:t>2.50’den az olmaması</w:t>
      </w:r>
    </w:p>
    <w:p w:rsidR="005F6EB4" w:rsidRDefault="005F6EB4" w:rsidP="005F6EB4">
      <w:pPr>
        <w:pStyle w:val="ListeParagraf"/>
        <w:numPr>
          <w:ilvl w:val="0"/>
          <w:numId w:val="1"/>
        </w:numPr>
      </w:pPr>
      <w:r>
        <w:t>İş yerinde</w:t>
      </w:r>
      <w:r w:rsidRPr="005F6EB4">
        <w:t xml:space="preserve"> </w:t>
      </w:r>
      <w:r w:rsidRPr="005F6EB4">
        <w:rPr>
          <w:u w:val="single"/>
        </w:rPr>
        <w:t xml:space="preserve">en az </w:t>
      </w:r>
      <w:r w:rsidRPr="00973497">
        <w:rPr>
          <w:b/>
          <w:u w:val="single"/>
        </w:rPr>
        <w:t>2 bilgisayar mühendisi</w:t>
      </w:r>
      <w:r w:rsidRPr="005F6EB4">
        <w:rPr>
          <w:u w:val="single"/>
        </w:rPr>
        <w:t xml:space="preserve">nin ve </w:t>
      </w:r>
      <w:r w:rsidRPr="00973497">
        <w:rPr>
          <w:b/>
          <w:u w:val="single"/>
        </w:rPr>
        <w:t>20 personel</w:t>
      </w:r>
      <w:r w:rsidRPr="005F6EB4">
        <w:rPr>
          <w:u w:val="single"/>
        </w:rPr>
        <w:t>in</w:t>
      </w:r>
      <w:r>
        <w:t xml:space="preserve"> çalışıyor olması zorunludur.</w:t>
      </w:r>
    </w:p>
    <w:p w:rsidR="00973497" w:rsidRDefault="00973497" w:rsidP="00973497">
      <w:pPr>
        <w:pStyle w:val="ListeParagraf"/>
        <w:numPr>
          <w:ilvl w:val="0"/>
          <w:numId w:val="1"/>
        </w:numPr>
      </w:pPr>
      <w:r>
        <w:t>Öğrencilerin iş yerlerinde fiziksel olarak bulunmaları gerekmekte olup,</w:t>
      </w:r>
      <w:r w:rsidR="005F6EB4">
        <w:t xml:space="preserve"> </w:t>
      </w:r>
      <w:r w:rsidR="005F6EB4" w:rsidRPr="00973497">
        <w:rPr>
          <w:u w:val="single"/>
        </w:rPr>
        <w:t xml:space="preserve">uzaktan </w:t>
      </w:r>
      <w:r w:rsidRPr="00973497">
        <w:rPr>
          <w:u w:val="single"/>
        </w:rPr>
        <w:t xml:space="preserve">yapılan çalışmalar kabul </w:t>
      </w:r>
      <w:r w:rsidRPr="00973497">
        <w:rPr>
          <w:b/>
          <w:u w:val="single"/>
        </w:rPr>
        <w:t>edilmemektedir</w:t>
      </w:r>
      <w:r>
        <w:t>.</w:t>
      </w:r>
    </w:p>
    <w:p w:rsidR="00CD72F7" w:rsidRDefault="00CD72F7" w:rsidP="00CD72F7">
      <w:pPr>
        <w:pStyle w:val="ListeParagraf"/>
        <w:numPr>
          <w:ilvl w:val="0"/>
          <w:numId w:val="1"/>
        </w:numPr>
        <w:jc w:val="both"/>
      </w:pPr>
      <w:r>
        <w:t>UME iş yerinde öğrencinin proje</w:t>
      </w:r>
      <w:r w:rsidR="00BD5C75">
        <w:t>de</w:t>
      </w:r>
      <w:r>
        <w:t xml:space="preserve"> </w:t>
      </w:r>
      <w:r w:rsidR="00BD5C75">
        <w:t>aktif olarak yer alması</w:t>
      </w:r>
      <w:r>
        <w:t xml:space="preserve"> gerekmekte olup, projenin bilgisayar mühendisliği bölümü ile ilişkili olması esastır.</w:t>
      </w:r>
    </w:p>
    <w:p w:rsidR="00973497" w:rsidRDefault="00973497" w:rsidP="00973497">
      <w:pPr>
        <w:jc w:val="both"/>
      </w:pPr>
      <w:r>
        <w:t>7. yarıyıl sonunda ilgili şartları sağlayabil</w:t>
      </w:r>
      <w:r w:rsidR="009C0662">
        <w:t>me potansiyeli olan</w:t>
      </w:r>
      <w:r>
        <w:t xml:space="preserve"> ve UME seçmek isteyen öğrenciler, aşağıda verilen form üzerinden ön başvurularını yapabilir. Kontenjanlar </w:t>
      </w:r>
      <w:r w:rsidR="00C15508">
        <w:t xml:space="preserve">10 örgün </w:t>
      </w:r>
      <w:r>
        <w:t>10</w:t>
      </w:r>
      <w:r w:rsidR="00C15508">
        <w:t xml:space="preserve"> ikinci öğretim</w:t>
      </w:r>
      <w:r>
        <w:t xml:space="preserve"> ile sınırlı olup, 7. Yarıyıl derslerinin sonuçlanması ile gerekli şartları sağlamaya devam eden öğrenciler </w:t>
      </w:r>
      <w:proofErr w:type="spellStart"/>
      <w:r>
        <w:t>GNO’larına</w:t>
      </w:r>
      <w:proofErr w:type="spellEnd"/>
      <w:r>
        <w:t xml:space="preserve"> göre sıralanarak </w:t>
      </w:r>
      <w:r w:rsidR="009C0662" w:rsidRPr="009C0662">
        <w:rPr>
          <w:u w:val="single"/>
        </w:rPr>
        <w:t xml:space="preserve">kontenjan </w:t>
      </w:r>
      <w:proofErr w:type="gramStart"/>
      <w:r w:rsidR="009C0662" w:rsidRPr="009C0662">
        <w:rPr>
          <w:u w:val="single"/>
        </w:rPr>
        <w:t>dahilindeki</w:t>
      </w:r>
      <w:proofErr w:type="gramEnd"/>
      <w:r w:rsidRPr="009C0662">
        <w:rPr>
          <w:u w:val="single"/>
        </w:rPr>
        <w:t xml:space="preserve"> öğrenci</w:t>
      </w:r>
      <w:r w:rsidR="009C0662" w:rsidRPr="009C0662">
        <w:rPr>
          <w:u w:val="single"/>
        </w:rPr>
        <w:t>ler</w:t>
      </w:r>
      <w:r>
        <w:t xml:space="preserve"> </w:t>
      </w:r>
      <w:proofErr w:type="spellStart"/>
      <w:r>
        <w:t>UME’ye</w:t>
      </w:r>
      <w:proofErr w:type="spellEnd"/>
      <w:r>
        <w:t xml:space="preserve"> gönderilecektir. UME </w:t>
      </w:r>
      <w:r w:rsidR="00652F1F">
        <w:t>başvuruları 5 Ocak – 5 Şubat tarihleri arasında yapılmaktadır.</w:t>
      </w:r>
      <w:r>
        <w:t xml:space="preserve"> </w:t>
      </w:r>
      <w:r w:rsidR="00652F1F">
        <w:t xml:space="preserve">UME seçmek isteyen öğrencilerin </w:t>
      </w:r>
      <w:r w:rsidR="00652F1F">
        <w:rPr>
          <w:b/>
          <w:u w:val="single"/>
        </w:rPr>
        <w:t>5</w:t>
      </w:r>
      <w:r w:rsidRPr="00DA3F29">
        <w:rPr>
          <w:b/>
          <w:u w:val="single"/>
        </w:rPr>
        <w:t xml:space="preserve"> Şubat 202</w:t>
      </w:r>
      <w:r w:rsidR="00652F1F">
        <w:rPr>
          <w:b/>
          <w:u w:val="single"/>
        </w:rPr>
        <w:t>6</w:t>
      </w:r>
      <w:r>
        <w:t xml:space="preserve"> tarihine kadar iş yerlerinden ön onay alıp, </w:t>
      </w:r>
      <w:r w:rsidR="009C0662">
        <w:t xml:space="preserve">aldıkları ön onay belgesi ile </w:t>
      </w:r>
      <w:r>
        <w:t xml:space="preserve">aşağıdaki </w:t>
      </w:r>
      <w:proofErr w:type="gramStart"/>
      <w:r>
        <w:t>online</w:t>
      </w:r>
      <w:proofErr w:type="gramEnd"/>
      <w:r>
        <w:t xml:space="preserve"> formu doldurmaları gerekmektedir</w:t>
      </w:r>
      <w:r w:rsidR="00C15508">
        <w:t xml:space="preserve"> (ön onay örneği form içerisinde mevcut)</w:t>
      </w:r>
      <w:r w:rsidR="004A0E00">
        <w:t>*</w:t>
      </w:r>
      <w:r>
        <w:t>.</w:t>
      </w:r>
      <w:r w:rsidR="00826468">
        <w:t xml:space="preserve"> </w:t>
      </w:r>
    </w:p>
    <w:p w:rsidR="00053632" w:rsidRDefault="00713852" w:rsidP="00CD13AC">
      <w:pPr>
        <w:jc w:val="both"/>
      </w:pPr>
      <w:hyperlink r:id="rId6" w:history="1">
        <w:r w:rsidR="00053632" w:rsidRPr="00FE1359">
          <w:rPr>
            <w:rStyle w:val="Kpr"/>
          </w:rPr>
          <w:t>https://forms.gle/6vknkP6JKm1PdLA67</w:t>
        </w:r>
      </w:hyperlink>
    </w:p>
    <w:p w:rsidR="00CD13AC" w:rsidRDefault="00CD13AC" w:rsidP="00CD13AC">
      <w:pPr>
        <w:jc w:val="both"/>
      </w:pPr>
      <w:r>
        <w:t>*</w:t>
      </w:r>
      <w:r>
        <w:rPr>
          <w:sz w:val="23"/>
          <w:szCs w:val="23"/>
        </w:rPr>
        <w:t xml:space="preserve">Bölümümüze yapılan başvurular ön başvuru niteliğindedir. Öğrencilerin eğitim yerinden aldıkları onay yazısı bölüme sunulduktan sonra Bölüm Başkanlığı ve UME komisyonun uygun bulup onaylamasıyla geçerli olur. </w:t>
      </w:r>
      <w:r w:rsidR="00826468">
        <w:t xml:space="preserve">UME başvurularının kesinleşmesi son başvuru tarihi sonrası </w:t>
      </w:r>
      <w:r w:rsidR="00713852">
        <w:t xml:space="preserve">bölüm web sayfasından </w:t>
      </w:r>
      <w:r w:rsidR="00826468">
        <w:t xml:space="preserve">yapılacak duyuru ile gerçekleşecektir. </w:t>
      </w:r>
    </w:p>
    <w:bookmarkEnd w:id="0"/>
    <w:p w:rsidR="005E3072" w:rsidRDefault="005E3072"/>
    <w:sectPr w:rsidR="005E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D2ECA"/>
    <w:multiLevelType w:val="hybridMultilevel"/>
    <w:tmpl w:val="65A4D6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72"/>
    <w:rsid w:val="0000748F"/>
    <w:rsid w:val="00024450"/>
    <w:rsid w:val="00053632"/>
    <w:rsid w:val="000B2E60"/>
    <w:rsid w:val="002547A5"/>
    <w:rsid w:val="002944D1"/>
    <w:rsid w:val="00493E42"/>
    <w:rsid w:val="004A0E00"/>
    <w:rsid w:val="005E3072"/>
    <w:rsid w:val="005F6EB4"/>
    <w:rsid w:val="00652F1F"/>
    <w:rsid w:val="00653AFA"/>
    <w:rsid w:val="006C2A01"/>
    <w:rsid w:val="00713852"/>
    <w:rsid w:val="0073757D"/>
    <w:rsid w:val="00826468"/>
    <w:rsid w:val="00973497"/>
    <w:rsid w:val="009C0662"/>
    <w:rsid w:val="00A82494"/>
    <w:rsid w:val="00BD5C75"/>
    <w:rsid w:val="00C15508"/>
    <w:rsid w:val="00CD13AC"/>
    <w:rsid w:val="00CD72F7"/>
    <w:rsid w:val="00D44CFE"/>
    <w:rsid w:val="00D65B2C"/>
    <w:rsid w:val="00DA3F29"/>
    <w:rsid w:val="00F3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798E6"/>
  <w15:chartTrackingRefBased/>
  <w15:docId w15:val="{43BFA538-0811-4F1E-8F64-C0DE525B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E3072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F6EB4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653A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6vknkP6JKm1PdLA6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IOTECH</dc:creator>
  <cp:keywords/>
  <dc:description/>
  <cp:lastModifiedBy>IOTECH</cp:lastModifiedBy>
  <cp:revision>24</cp:revision>
  <dcterms:created xsi:type="dcterms:W3CDTF">2025-01-14T06:07:00Z</dcterms:created>
  <dcterms:modified xsi:type="dcterms:W3CDTF">2025-12-26T10:17:00Z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87bb9f26-29d5-4c9d-b681-e1a80ccfe72a</vt:lpwstr>
  </property>
</Properties>
</file>